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21" w:rsidRDefault="00C56F21" w:rsidP="00C56F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 ВИДЫ СОЦИАЛЬНЫХ УСЛУГ, </w:t>
      </w:r>
    </w:p>
    <w:p w:rsidR="00C56F21" w:rsidRDefault="00C56F21" w:rsidP="00C56F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ПРЕДОСТАВЛЯЕМЫХ В ФОРМЕ </w:t>
      </w:r>
      <w:r w:rsidRPr="00AC390E">
        <w:rPr>
          <w:rFonts w:ascii="Times New Roman" w:hAnsi="Times New Roman" w:cs="Times New Roman"/>
          <w:b/>
          <w:bCs/>
          <w:sz w:val="28"/>
          <w:szCs w:val="28"/>
        </w:rPr>
        <w:t>СОЦИАЛЬНОГО ОБСЛУЖИВАНИ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 НА ДОМУ</w:t>
      </w:r>
      <w:r w:rsidRPr="00AC39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7BD2" w:rsidRPr="00DF7BD2" w:rsidRDefault="00DF7BD2" w:rsidP="00C56F21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  <w:bookmarkStart w:id="0" w:name="_GoBack"/>
      <w:bookmarkEnd w:id="0"/>
    </w:p>
    <w:tbl>
      <w:tblPr>
        <w:tblStyle w:val="a3"/>
        <w:tblW w:w="10385" w:type="dxa"/>
        <w:tblInd w:w="-714" w:type="dxa"/>
        <w:tblLook w:val="04A0" w:firstRow="1" w:lastRow="0" w:firstColumn="1" w:lastColumn="0" w:noHBand="0" w:noVBand="1"/>
      </w:tblPr>
      <w:tblGrid>
        <w:gridCol w:w="6846"/>
        <w:gridCol w:w="1721"/>
        <w:gridCol w:w="1818"/>
      </w:tblGrid>
      <w:tr w:rsidR="00C56F21" w:rsidRPr="00C56F21" w:rsidTr="00C56F21">
        <w:tc>
          <w:tcPr>
            <w:tcW w:w="6946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6F21">
              <w:rPr>
                <w:rFonts w:ascii="Times New Roman" w:hAnsi="Times New Roman" w:cs="Times New Roman"/>
                <w:b/>
                <w:sz w:val="20"/>
                <w:szCs w:val="24"/>
              </w:rPr>
              <w:t>Перечень социальных услуг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6F21">
              <w:rPr>
                <w:rFonts w:ascii="Times New Roman" w:hAnsi="Times New Roman" w:cs="Times New Roman"/>
                <w:b/>
                <w:sz w:val="20"/>
                <w:szCs w:val="24"/>
              </w:rPr>
              <w:t>Норма рабочего времени в пределах (минуты)</w:t>
            </w:r>
          </w:p>
        </w:tc>
        <w:tc>
          <w:tcPr>
            <w:tcW w:w="1704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6F21">
              <w:rPr>
                <w:rFonts w:ascii="Times New Roman" w:hAnsi="Times New Roman" w:cs="Times New Roman"/>
                <w:b/>
                <w:sz w:val="20"/>
                <w:szCs w:val="24"/>
              </w:rPr>
              <w:t>Тарифы на предоставляемые социальные услуги</w:t>
            </w:r>
          </w:p>
        </w:tc>
      </w:tr>
      <w:tr w:rsidR="00C56F21" w:rsidRPr="00C56F21" w:rsidTr="00C56F21">
        <w:trPr>
          <w:trHeight w:val="144"/>
        </w:trPr>
        <w:tc>
          <w:tcPr>
            <w:tcW w:w="6946" w:type="dxa"/>
            <w:vAlign w:val="bottom"/>
          </w:tcPr>
          <w:p w:rsidR="00C56F21" w:rsidRPr="00C56F21" w:rsidRDefault="00C56F21" w:rsidP="00C56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21" w:rsidRPr="00C56F21" w:rsidTr="00C56F21">
        <w:tc>
          <w:tcPr>
            <w:tcW w:w="6946" w:type="dxa"/>
            <w:vAlign w:val="bottom"/>
          </w:tcPr>
          <w:p w:rsidR="00C56F21" w:rsidRPr="00C56F21" w:rsidRDefault="00C56F21" w:rsidP="00C5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1.1. Покупка за счет средств получателя социальных услуг, продуктов питания и доставка их на дом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4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47,18</w:t>
            </w:r>
          </w:p>
        </w:tc>
      </w:tr>
      <w:tr w:rsidR="00C56F21" w:rsidRPr="00C56F21" w:rsidTr="00C56F21">
        <w:tc>
          <w:tcPr>
            <w:tcW w:w="6946" w:type="dxa"/>
            <w:vAlign w:val="bottom"/>
          </w:tcPr>
          <w:p w:rsidR="00C56F21" w:rsidRPr="00C56F21" w:rsidRDefault="00C56F21" w:rsidP="00C5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1.2. Покупка за счет средств получателя социальных услуг промышленных товаров первой необходимости, средств санитарии и гигиены, средств ухода и доставка на дом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4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47,18</w:t>
            </w:r>
          </w:p>
        </w:tc>
      </w:tr>
      <w:tr w:rsidR="00C56F21" w:rsidRPr="00C56F21" w:rsidTr="00C56F21">
        <w:tc>
          <w:tcPr>
            <w:tcW w:w="6946" w:type="dxa"/>
            <w:vAlign w:val="bottom"/>
          </w:tcPr>
          <w:p w:rsidR="00C56F21" w:rsidRPr="00C56F21" w:rsidRDefault="00C56F21" w:rsidP="00C5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1.3. Обеспечение книгами, журналами, газетами, в том числе приобретение за счет средств получателя социальных услуг, доставка на дом, заполнение квитанций на подписку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4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47,18</w:t>
            </w:r>
          </w:p>
        </w:tc>
      </w:tr>
      <w:tr w:rsidR="00C56F21" w:rsidRPr="00C56F21" w:rsidTr="00C56F21">
        <w:tc>
          <w:tcPr>
            <w:tcW w:w="6946" w:type="dxa"/>
            <w:vAlign w:val="bottom"/>
          </w:tcPr>
          <w:p w:rsidR="00C56F21" w:rsidRPr="00C56F21" w:rsidRDefault="00C56F21" w:rsidP="00C5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1.4. Помощь в приготовлении пищи из продуктов получателя социальных услуг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4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53,92</w:t>
            </w:r>
          </w:p>
        </w:tc>
      </w:tr>
      <w:tr w:rsidR="00C56F21" w:rsidRPr="00C56F21" w:rsidTr="00C56F21">
        <w:tc>
          <w:tcPr>
            <w:tcW w:w="6946" w:type="dxa"/>
            <w:vAlign w:val="bottom"/>
          </w:tcPr>
          <w:p w:rsidR="00C56F21" w:rsidRPr="00C56F21" w:rsidRDefault="00C56F21" w:rsidP="00C5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1.5. Оплата жилищно-коммунальных услуг, услуг связи, налогов, кредитов и штрафов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4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53,92</w:t>
            </w:r>
          </w:p>
        </w:tc>
      </w:tr>
      <w:tr w:rsidR="00C56F21" w:rsidRPr="00C56F21" w:rsidTr="00C56F21">
        <w:tc>
          <w:tcPr>
            <w:tcW w:w="6946" w:type="dxa"/>
            <w:vAlign w:val="bottom"/>
          </w:tcPr>
          <w:p w:rsidR="00C56F21" w:rsidRPr="00C56F21" w:rsidRDefault="00C56F21" w:rsidP="00C5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1.6. 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4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47,18</w:t>
            </w:r>
          </w:p>
        </w:tc>
      </w:tr>
      <w:tr w:rsidR="00C56F21" w:rsidRPr="00C56F21" w:rsidTr="00C56F21">
        <w:tc>
          <w:tcPr>
            <w:tcW w:w="6946" w:type="dxa"/>
            <w:vAlign w:val="bottom"/>
          </w:tcPr>
          <w:p w:rsidR="00C56F21" w:rsidRPr="00C56F21" w:rsidRDefault="00C56F21" w:rsidP="00C5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1.7. Покупка за счет средств получателя социальных услуг топлива, содействие в организации его доставки к месту проживания (в жилых помещениях без центрального отопления)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4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47,18</w:t>
            </w:r>
          </w:p>
        </w:tc>
      </w:tr>
      <w:tr w:rsidR="00C56F21" w:rsidRPr="00C56F21" w:rsidTr="00C56F21">
        <w:tc>
          <w:tcPr>
            <w:tcW w:w="6946" w:type="dxa"/>
            <w:vAlign w:val="bottom"/>
          </w:tcPr>
          <w:p w:rsidR="00C56F21" w:rsidRPr="00C56F21" w:rsidRDefault="00C56F21" w:rsidP="00C5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1.8. Топка печей, включая доставку топлива от места хранения к печи (в жилых помещениях без центрального отопления)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4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33,70</w:t>
            </w:r>
          </w:p>
        </w:tc>
      </w:tr>
      <w:tr w:rsidR="00C56F21" w:rsidRPr="00C56F21" w:rsidTr="00C56F21">
        <w:tc>
          <w:tcPr>
            <w:tcW w:w="6946" w:type="dxa"/>
            <w:vAlign w:val="bottom"/>
          </w:tcPr>
          <w:p w:rsidR="00C56F21" w:rsidRPr="00C56F21" w:rsidRDefault="00C56F21" w:rsidP="00C5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1.9. Обеспечение водой в жилых помещениях без центрального водоснабжения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4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47,18</w:t>
            </w:r>
          </w:p>
        </w:tc>
      </w:tr>
      <w:tr w:rsidR="00C56F21" w:rsidRPr="00C56F21" w:rsidTr="00C56F21">
        <w:tc>
          <w:tcPr>
            <w:tcW w:w="6946" w:type="dxa"/>
            <w:vAlign w:val="bottom"/>
          </w:tcPr>
          <w:p w:rsidR="00C56F21" w:rsidRPr="00C56F21" w:rsidRDefault="00C56F21" w:rsidP="00C5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1.10. Организация помощи в проведении ремонта жилых помещений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помещений)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4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20,22</w:t>
            </w:r>
          </w:p>
        </w:tc>
      </w:tr>
      <w:tr w:rsidR="00C56F21" w:rsidRPr="00C56F21" w:rsidTr="00C56F21">
        <w:tc>
          <w:tcPr>
            <w:tcW w:w="6946" w:type="dxa"/>
            <w:vAlign w:val="bottom"/>
          </w:tcPr>
          <w:p w:rsidR="00C56F21" w:rsidRPr="00C56F21" w:rsidRDefault="00C56F21" w:rsidP="00C5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1.11. Обеспечение кратковременного присмотра за детьми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4" w:type="dxa"/>
            <w:vAlign w:val="bottom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80,88</w:t>
            </w:r>
          </w:p>
        </w:tc>
      </w:tr>
      <w:tr w:rsidR="00C56F21" w:rsidRPr="00C56F21" w:rsidTr="00C56F21">
        <w:tc>
          <w:tcPr>
            <w:tcW w:w="6946" w:type="dxa"/>
            <w:vAlign w:val="bottom"/>
          </w:tcPr>
          <w:p w:rsidR="00C56F21" w:rsidRPr="00C56F21" w:rsidRDefault="00C56F21" w:rsidP="00C5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1.12. Уборка жилых помещений, в том числе с привлечением иных лиц (служб) за счет средств получателя социальных услуг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26,96</w:t>
            </w:r>
          </w:p>
        </w:tc>
      </w:tr>
      <w:tr w:rsidR="00C56F21" w:rsidRPr="00C56F21" w:rsidTr="00C56F21">
        <w:tc>
          <w:tcPr>
            <w:tcW w:w="6946" w:type="dxa"/>
            <w:vAlign w:val="bottom"/>
          </w:tcPr>
          <w:p w:rsidR="00C56F21" w:rsidRPr="00C56F21" w:rsidRDefault="00C56F21" w:rsidP="00C5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1.13. Содействие в посещении кино, театров, выставок и других культурных мероприятий ( в том числе приобретение билетов за счет средств получателя социальных услуг, по просьбе получателя 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возраста)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4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20,22</w:t>
            </w:r>
          </w:p>
        </w:tc>
      </w:tr>
      <w:tr w:rsidR="00C56F21" w:rsidRPr="00C56F21" w:rsidTr="00C56F21">
        <w:tc>
          <w:tcPr>
            <w:tcW w:w="6946" w:type="dxa"/>
            <w:vAlign w:val="bottom"/>
          </w:tcPr>
          <w:p w:rsidR="00C56F21" w:rsidRPr="00C56F21" w:rsidRDefault="00C56F21" w:rsidP="00C5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1.14. Содействие в помещении в организации, осуществляющие стационарное социальное обслуживание (помощь в оформлении документов)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4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80,88</w:t>
            </w:r>
          </w:p>
        </w:tc>
      </w:tr>
      <w:tr w:rsidR="00C56F21" w:rsidRPr="00C56F21" w:rsidTr="00C56F21">
        <w:tc>
          <w:tcPr>
            <w:tcW w:w="6946" w:type="dxa"/>
            <w:vAlign w:val="bottom"/>
          </w:tcPr>
          <w:p w:rsidR="00C56F21" w:rsidRPr="00C56F21" w:rsidRDefault="00C56F21" w:rsidP="00C5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 Организация работы на приусадебном участке, в том числе с привлечением иных лиц (служб), за счет средств получателя социальных услуг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4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121,33</w:t>
            </w:r>
          </w:p>
        </w:tc>
      </w:tr>
      <w:tr w:rsidR="00C56F21" w:rsidRPr="00C56F21" w:rsidTr="00C56F21">
        <w:tc>
          <w:tcPr>
            <w:tcW w:w="6946" w:type="dxa"/>
            <w:vAlign w:val="bottom"/>
          </w:tcPr>
          <w:p w:rsidR="00C56F21" w:rsidRPr="00C56F21" w:rsidRDefault="00C56F21" w:rsidP="00C5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 xml:space="preserve">1.16. Расчистка дорожек от снега для </w:t>
            </w:r>
            <w:r w:rsidRPr="00C56F21">
              <w:rPr>
                <w:rStyle w:val="2"/>
                <w:rFonts w:eastAsiaTheme="minorHAnsi"/>
                <w:bCs/>
              </w:rPr>
              <w:t>жилым домам и надворным постройкам гражданам, проживающим в жилых домах, не имеющих общего имущества, в том числе с привлечением иных лиц (служб) за счет средств получателя социальных услуг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4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C56F21" w:rsidRPr="00C56F21" w:rsidTr="00C56F21">
        <w:tc>
          <w:tcPr>
            <w:tcW w:w="6946" w:type="dxa"/>
            <w:vAlign w:val="bottom"/>
          </w:tcPr>
          <w:p w:rsidR="00C56F21" w:rsidRPr="00C56F21" w:rsidRDefault="00C56F21" w:rsidP="00C56F21">
            <w:pPr>
              <w:pStyle w:val="21"/>
              <w:shd w:val="clear" w:color="auto" w:fill="auto"/>
              <w:spacing w:line="270" w:lineRule="exact"/>
              <w:jc w:val="both"/>
              <w:rPr>
                <w:b w:val="0"/>
                <w:bCs w:val="0"/>
                <w:sz w:val="24"/>
                <w:szCs w:val="24"/>
              </w:rPr>
            </w:pPr>
            <w:r w:rsidRPr="00C56F21">
              <w:rPr>
                <w:rStyle w:val="2"/>
                <w:b w:val="0"/>
                <w:bCs w:val="0"/>
              </w:rPr>
              <w:t>1.17. 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4" w:type="dxa"/>
          </w:tcPr>
          <w:p w:rsidR="00C56F21" w:rsidRPr="00C56F21" w:rsidRDefault="00C56F21" w:rsidP="00C56F21">
            <w:pPr>
              <w:pStyle w:val="21"/>
              <w:shd w:val="clear" w:color="auto" w:fill="auto"/>
              <w:spacing w:line="240" w:lineRule="exact"/>
              <w:rPr>
                <w:b w:val="0"/>
                <w:bCs w:val="0"/>
                <w:sz w:val="24"/>
                <w:szCs w:val="24"/>
              </w:rPr>
            </w:pPr>
            <w:r w:rsidRPr="00C56F21">
              <w:rPr>
                <w:rStyle w:val="2"/>
                <w:b w:val="0"/>
                <w:bCs w:val="0"/>
              </w:rPr>
              <w:t>47,18</w:t>
            </w:r>
          </w:p>
        </w:tc>
      </w:tr>
      <w:tr w:rsidR="00C56F21" w:rsidRPr="00C56F21" w:rsidTr="00C56F21">
        <w:tc>
          <w:tcPr>
            <w:tcW w:w="6946" w:type="dxa"/>
            <w:vAlign w:val="bottom"/>
          </w:tcPr>
          <w:p w:rsidR="00C56F21" w:rsidRPr="00C56F21" w:rsidRDefault="00C56F21" w:rsidP="00C56F21">
            <w:pPr>
              <w:pStyle w:val="21"/>
              <w:shd w:val="clear" w:color="auto" w:fill="auto"/>
              <w:spacing w:line="270" w:lineRule="exact"/>
              <w:jc w:val="both"/>
              <w:rPr>
                <w:b w:val="0"/>
                <w:bCs w:val="0"/>
                <w:sz w:val="24"/>
                <w:szCs w:val="24"/>
              </w:rPr>
            </w:pPr>
            <w:r w:rsidRPr="00C56F21">
              <w:rPr>
                <w:rStyle w:val="2"/>
                <w:b w:val="0"/>
                <w:bCs w:val="0"/>
              </w:rPr>
              <w:t>1.18. 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4" w:type="dxa"/>
          </w:tcPr>
          <w:p w:rsidR="00C56F21" w:rsidRPr="00C56F21" w:rsidRDefault="00C56F21" w:rsidP="00C56F21">
            <w:pPr>
              <w:pStyle w:val="21"/>
              <w:shd w:val="clear" w:color="auto" w:fill="auto"/>
              <w:spacing w:line="240" w:lineRule="exact"/>
              <w:rPr>
                <w:b w:val="0"/>
                <w:bCs w:val="0"/>
                <w:sz w:val="24"/>
                <w:szCs w:val="24"/>
              </w:rPr>
            </w:pPr>
            <w:r w:rsidRPr="00C56F21">
              <w:rPr>
                <w:rStyle w:val="2"/>
                <w:b w:val="0"/>
                <w:bCs w:val="0"/>
              </w:rPr>
              <w:t>20,22</w:t>
            </w:r>
          </w:p>
        </w:tc>
      </w:tr>
      <w:tr w:rsidR="00C56F21" w:rsidRPr="00C56F21" w:rsidTr="00C56F21">
        <w:tc>
          <w:tcPr>
            <w:tcW w:w="6946" w:type="dxa"/>
            <w:vAlign w:val="bottom"/>
          </w:tcPr>
          <w:p w:rsidR="00C56F21" w:rsidRPr="00C56F21" w:rsidRDefault="00C56F21" w:rsidP="00C56F21">
            <w:pPr>
              <w:pStyle w:val="21"/>
              <w:shd w:val="clear" w:color="auto" w:fill="auto"/>
              <w:spacing w:line="240" w:lineRule="exact"/>
              <w:jc w:val="both"/>
              <w:rPr>
                <w:b w:val="0"/>
                <w:bCs w:val="0"/>
                <w:sz w:val="24"/>
                <w:szCs w:val="24"/>
              </w:rPr>
            </w:pPr>
            <w:r w:rsidRPr="00C56F21">
              <w:rPr>
                <w:rStyle w:val="2"/>
                <w:b w:val="0"/>
                <w:bCs w:val="0"/>
              </w:rPr>
              <w:t>1.19. Помощь в приме пищи (кормление)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4" w:type="dxa"/>
            <w:vAlign w:val="bottom"/>
          </w:tcPr>
          <w:p w:rsidR="00C56F21" w:rsidRPr="00C56F21" w:rsidRDefault="00C56F21" w:rsidP="00C56F21">
            <w:pPr>
              <w:pStyle w:val="21"/>
              <w:shd w:val="clear" w:color="auto" w:fill="auto"/>
              <w:spacing w:line="240" w:lineRule="exact"/>
              <w:rPr>
                <w:b w:val="0"/>
                <w:bCs w:val="0"/>
                <w:sz w:val="24"/>
                <w:szCs w:val="24"/>
              </w:rPr>
            </w:pPr>
            <w:r w:rsidRPr="00C56F21">
              <w:rPr>
                <w:rStyle w:val="2"/>
                <w:b w:val="0"/>
                <w:bCs w:val="0"/>
              </w:rPr>
              <w:t>47,18</w:t>
            </w:r>
          </w:p>
        </w:tc>
      </w:tr>
      <w:tr w:rsidR="00C56F21" w:rsidRPr="00C56F21" w:rsidTr="00C56F21">
        <w:tc>
          <w:tcPr>
            <w:tcW w:w="6946" w:type="dxa"/>
            <w:vAlign w:val="bottom"/>
          </w:tcPr>
          <w:p w:rsidR="00C56F21" w:rsidRPr="00C56F21" w:rsidRDefault="00C56F21" w:rsidP="00C56F21">
            <w:pPr>
              <w:pStyle w:val="21"/>
              <w:shd w:val="clear" w:color="auto" w:fill="auto"/>
              <w:spacing w:line="270" w:lineRule="exact"/>
              <w:jc w:val="both"/>
              <w:rPr>
                <w:b w:val="0"/>
                <w:bCs w:val="0"/>
                <w:sz w:val="24"/>
                <w:szCs w:val="24"/>
              </w:rPr>
            </w:pPr>
            <w:r w:rsidRPr="00C56F21">
              <w:rPr>
                <w:rStyle w:val="2"/>
                <w:b w:val="0"/>
                <w:bCs w:val="0"/>
              </w:rPr>
              <w:t>1.20. Получение по доверенности (содействие в получении) пенсий, пособий и других социальных выплат получателя социальных услуг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4" w:type="dxa"/>
          </w:tcPr>
          <w:p w:rsidR="00C56F21" w:rsidRPr="00C56F21" w:rsidRDefault="00C56F21" w:rsidP="00C56F21">
            <w:pPr>
              <w:pStyle w:val="21"/>
              <w:shd w:val="clear" w:color="auto" w:fill="auto"/>
              <w:spacing w:line="240" w:lineRule="exact"/>
              <w:rPr>
                <w:b w:val="0"/>
                <w:bCs w:val="0"/>
                <w:sz w:val="24"/>
                <w:szCs w:val="24"/>
              </w:rPr>
            </w:pPr>
            <w:r w:rsidRPr="00C56F21">
              <w:rPr>
                <w:rStyle w:val="2"/>
                <w:b w:val="0"/>
                <w:bCs w:val="0"/>
              </w:rPr>
              <w:t>47,18</w:t>
            </w:r>
          </w:p>
        </w:tc>
      </w:tr>
      <w:tr w:rsidR="00C56F21" w:rsidRPr="00C56F21" w:rsidTr="00C56F21">
        <w:tc>
          <w:tcPr>
            <w:tcW w:w="6946" w:type="dxa"/>
            <w:vAlign w:val="bottom"/>
          </w:tcPr>
          <w:p w:rsidR="00C56F21" w:rsidRPr="00C56F21" w:rsidRDefault="00C56F21" w:rsidP="00C56F21">
            <w:pPr>
              <w:pStyle w:val="21"/>
              <w:shd w:val="clear" w:color="auto" w:fill="auto"/>
              <w:spacing w:line="270" w:lineRule="exact"/>
              <w:jc w:val="both"/>
              <w:rPr>
                <w:rStyle w:val="2"/>
                <w:bCs w:val="0"/>
              </w:rPr>
            </w:pPr>
            <w:r w:rsidRPr="00C56F21">
              <w:rPr>
                <w:rStyle w:val="2"/>
                <w:bCs w:val="0"/>
              </w:rPr>
              <w:t>Социально-медицинские услуги: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C56F21" w:rsidRPr="00C56F21" w:rsidRDefault="00C56F21" w:rsidP="00C56F21">
            <w:pPr>
              <w:pStyle w:val="21"/>
              <w:shd w:val="clear" w:color="auto" w:fill="auto"/>
              <w:spacing w:line="240" w:lineRule="exact"/>
              <w:rPr>
                <w:rStyle w:val="2"/>
                <w:bCs w:val="0"/>
              </w:rPr>
            </w:pPr>
          </w:p>
        </w:tc>
      </w:tr>
      <w:tr w:rsidR="00C56F21" w:rsidRPr="00C56F21" w:rsidTr="00C56F21">
        <w:tc>
          <w:tcPr>
            <w:tcW w:w="6946" w:type="dxa"/>
            <w:vAlign w:val="bottom"/>
          </w:tcPr>
          <w:p w:rsidR="00C56F21" w:rsidRPr="00C56F21" w:rsidRDefault="00C56F21" w:rsidP="00C56F21">
            <w:pPr>
              <w:pStyle w:val="21"/>
              <w:shd w:val="clear" w:color="auto" w:fill="auto"/>
              <w:spacing w:line="274" w:lineRule="exact"/>
              <w:jc w:val="both"/>
              <w:rPr>
                <w:b w:val="0"/>
                <w:bCs w:val="0"/>
                <w:sz w:val="24"/>
                <w:szCs w:val="24"/>
              </w:rPr>
            </w:pPr>
            <w:r w:rsidRPr="00C56F21">
              <w:rPr>
                <w:rStyle w:val="2"/>
                <w:b w:val="0"/>
                <w:bCs w:val="0"/>
              </w:rPr>
              <w:t>2.1. 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4" w:type="dxa"/>
          </w:tcPr>
          <w:p w:rsidR="00C56F21" w:rsidRPr="00C56F21" w:rsidRDefault="00C56F21" w:rsidP="00C56F21">
            <w:pPr>
              <w:pStyle w:val="21"/>
              <w:shd w:val="clear" w:color="auto" w:fill="auto"/>
              <w:spacing w:line="240" w:lineRule="exact"/>
              <w:rPr>
                <w:b w:val="0"/>
                <w:bCs w:val="0"/>
                <w:sz w:val="24"/>
                <w:szCs w:val="24"/>
              </w:rPr>
            </w:pPr>
            <w:r w:rsidRPr="00C56F21">
              <w:rPr>
                <w:rStyle w:val="2"/>
                <w:b w:val="0"/>
                <w:bCs w:val="0"/>
              </w:rPr>
              <w:t>40,44</w:t>
            </w:r>
          </w:p>
        </w:tc>
      </w:tr>
      <w:tr w:rsidR="00C56F21" w:rsidRPr="00C56F21" w:rsidTr="00C56F21">
        <w:tc>
          <w:tcPr>
            <w:tcW w:w="6946" w:type="dxa"/>
            <w:vAlign w:val="bottom"/>
          </w:tcPr>
          <w:p w:rsidR="00C56F21" w:rsidRPr="00C56F21" w:rsidRDefault="00C56F21" w:rsidP="00C56F21">
            <w:pPr>
              <w:pStyle w:val="21"/>
              <w:shd w:val="clear" w:color="auto" w:fill="auto"/>
              <w:spacing w:line="274" w:lineRule="exact"/>
              <w:jc w:val="both"/>
              <w:rPr>
                <w:b w:val="0"/>
                <w:bCs w:val="0"/>
                <w:sz w:val="24"/>
                <w:szCs w:val="24"/>
              </w:rPr>
            </w:pPr>
            <w:r w:rsidRPr="00C56F21">
              <w:rPr>
                <w:rStyle w:val="2"/>
                <w:b w:val="0"/>
                <w:bCs w:val="0"/>
              </w:rPr>
              <w:t>2.2. 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4" w:type="dxa"/>
          </w:tcPr>
          <w:p w:rsidR="00C56F21" w:rsidRPr="00C56F21" w:rsidRDefault="00C56F21" w:rsidP="00C56F21">
            <w:pPr>
              <w:pStyle w:val="21"/>
              <w:shd w:val="clear" w:color="auto" w:fill="auto"/>
              <w:spacing w:line="240" w:lineRule="exact"/>
              <w:rPr>
                <w:b w:val="0"/>
                <w:bCs w:val="0"/>
                <w:sz w:val="24"/>
                <w:szCs w:val="24"/>
              </w:rPr>
            </w:pPr>
            <w:r w:rsidRPr="00C56F21">
              <w:rPr>
                <w:rStyle w:val="2"/>
                <w:b w:val="0"/>
                <w:bCs w:val="0"/>
              </w:rPr>
              <w:t>107,85</w:t>
            </w:r>
          </w:p>
        </w:tc>
      </w:tr>
      <w:tr w:rsidR="00C56F21" w:rsidRPr="00C56F21" w:rsidTr="00C56F21">
        <w:tc>
          <w:tcPr>
            <w:tcW w:w="6946" w:type="dxa"/>
            <w:vAlign w:val="bottom"/>
          </w:tcPr>
          <w:p w:rsidR="00C56F21" w:rsidRPr="00C56F21" w:rsidRDefault="00C56F21" w:rsidP="00C56F21">
            <w:pPr>
              <w:pStyle w:val="21"/>
              <w:shd w:val="clear" w:color="auto" w:fill="auto"/>
              <w:spacing w:line="274" w:lineRule="exact"/>
              <w:jc w:val="both"/>
              <w:rPr>
                <w:b w:val="0"/>
                <w:bCs w:val="0"/>
                <w:sz w:val="24"/>
                <w:szCs w:val="24"/>
              </w:rPr>
            </w:pPr>
            <w:r w:rsidRPr="00C56F21">
              <w:rPr>
                <w:rStyle w:val="2"/>
                <w:b w:val="0"/>
                <w:bCs w:val="0"/>
              </w:rPr>
              <w:t>2.3. 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4" w:type="dxa"/>
          </w:tcPr>
          <w:p w:rsidR="00C56F21" w:rsidRPr="00C56F21" w:rsidRDefault="00C56F21" w:rsidP="00C56F21">
            <w:pPr>
              <w:pStyle w:val="21"/>
              <w:shd w:val="clear" w:color="auto" w:fill="auto"/>
              <w:spacing w:line="240" w:lineRule="exact"/>
              <w:rPr>
                <w:b w:val="0"/>
                <w:bCs w:val="0"/>
                <w:sz w:val="24"/>
                <w:szCs w:val="24"/>
              </w:rPr>
            </w:pPr>
            <w:r w:rsidRPr="00C56F21">
              <w:rPr>
                <w:rStyle w:val="2"/>
                <w:b w:val="0"/>
                <w:bCs w:val="0"/>
              </w:rPr>
              <w:t>53,92</w:t>
            </w:r>
          </w:p>
        </w:tc>
      </w:tr>
      <w:tr w:rsidR="00C56F21" w:rsidRPr="00C56F21" w:rsidTr="00C56F21">
        <w:tc>
          <w:tcPr>
            <w:tcW w:w="6946" w:type="dxa"/>
            <w:vAlign w:val="bottom"/>
          </w:tcPr>
          <w:p w:rsidR="00C56F21" w:rsidRPr="00C56F21" w:rsidRDefault="00C56F21" w:rsidP="00C56F21">
            <w:pPr>
              <w:pStyle w:val="21"/>
              <w:shd w:val="clear" w:color="auto" w:fill="auto"/>
              <w:spacing w:line="274" w:lineRule="exact"/>
              <w:jc w:val="both"/>
              <w:rPr>
                <w:b w:val="0"/>
                <w:bCs w:val="0"/>
                <w:sz w:val="24"/>
                <w:szCs w:val="24"/>
              </w:rPr>
            </w:pPr>
            <w:r w:rsidRPr="00C56F21">
              <w:rPr>
                <w:rStyle w:val="2"/>
                <w:b w:val="0"/>
                <w:bCs w:val="0"/>
              </w:rPr>
              <w:t>2.4. 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контроль за приемом лекарств, назначенных врачом)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</w:tcPr>
          <w:p w:rsidR="00C56F21" w:rsidRPr="00C56F21" w:rsidRDefault="00C56F21" w:rsidP="00C56F21">
            <w:pPr>
              <w:pStyle w:val="21"/>
              <w:shd w:val="clear" w:color="auto" w:fill="auto"/>
              <w:spacing w:line="240" w:lineRule="exact"/>
              <w:rPr>
                <w:b w:val="0"/>
                <w:bCs w:val="0"/>
                <w:sz w:val="24"/>
                <w:szCs w:val="24"/>
              </w:rPr>
            </w:pPr>
            <w:r w:rsidRPr="00C56F21">
              <w:rPr>
                <w:rStyle w:val="2"/>
                <w:b w:val="0"/>
                <w:bCs w:val="0"/>
              </w:rPr>
              <w:t>26,96</w:t>
            </w:r>
          </w:p>
        </w:tc>
      </w:tr>
      <w:tr w:rsidR="00C56F21" w:rsidRPr="00C56F21" w:rsidTr="00C56F21">
        <w:tc>
          <w:tcPr>
            <w:tcW w:w="6946" w:type="dxa"/>
            <w:vAlign w:val="bottom"/>
          </w:tcPr>
          <w:p w:rsidR="00C56F21" w:rsidRPr="00C56F21" w:rsidRDefault="00C56F21" w:rsidP="00C56F21">
            <w:pPr>
              <w:pStyle w:val="21"/>
              <w:shd w:val="clear" w:color="auto" w:fill="auto"/>
              <w:spacing w:line="274" w:lineRule="exact"/>
              <w:jc w:val="both"/>
              <w:rPr>
                <w:b w:val="0"/>
                <w:bCs w:val="0"/>
                <w:sz w:val="24"/>
                <w:szCs w:val="24"/>
              </w:rPr>
            </w:pPr>
            <w:r w:rsidRPr="00C56F21">
              <w:rPr>
                <w:rStyle w:val="2"/>
                <w:b w:val="0"/>
                <w:bCs w:val="0"/>
              </w:rPr>
              <w:t>2.5. Оказание содействия в проведении оздоровительных мероприятий (в том числе выполнение получателями социальных услуг адекватных их физических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4" w:type="dxa"/>
          </w:tcPr>
          <w:p w:rsidR="00C56F21" w:rsidRPr="00C56F21" w:rsidRDefault="00C56F21" w:rsidP="00C56F21">
            <w:pPr>
              <w:pStyle w:val="21"/>
              <w:shd w:val="clear" w:color="auto" w:fill="auto"/>
              <w:spacing w:line="240" w:lineRule="exact"/>
              <w:rPr>
                <w:b w:val="0"/>
                <w:bCs w:val="0"/>
                <w:sz w:val="24"/>
                <w:szCs w:val="24"/>
              </w:rPr>
            </w:pPr>
            <w:r w:rsidRPr="00C56F21">
              <w:rPr>
                <w:rStyle w:val="2"/>
                <w:b w:val="0"/>
                <w:bCs w:val="0"/>
              </w:rPr>
              <w:t>53,92</w:t>
            </w:r>
          </w:p>
        </w:tc>
      </w:tr>
      <w:tr w:rsidR="00C56F21" w:rsidRPr="00C56F21" w:rsidTr="00C56F21">
        <w:tc>
          <w:tcPr>
            <w:tcW w:w="6946" w:type="dxa"/>
            <w:vAlign w:val="bottom"/>
          </w:tcPr>
          <w:p w:rsidR="00C56F21" w:rsidRPr="00C56F21" w:rsidRDefault="00C56F21" w:rsidP="00C56F21">
            <w:pPr>
              <w:pStyle w:val="21"/>
              <w:shd w:val="clear" w:color="auto" w:fill="auto"/>
              <w:spacing w:line="274" w:lineRule="exact"/>
              <w:jc w:val="both"/>
              <w:rPr>
                <w:b w:val="0"/>
                <w:bCs w:val="0"/>
                <w:sz w:val="24"/>
                <w:szCs w:val="24"/>
              </w:rPr>
            </w:pPr>
            <w:r w:rsidRPr="00C56F21">
              <w:rPr>
                <w:rStyle w:val="2"/>
                <w:b w:val="0"/>
                <w:bCs w:val="0"/>
              </w:rPr>
              <w:t>2.6. 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1735" w:type="dxa"/>
          </w:tcPr>
          <w:p w:rsidR="00C56F21" w:rsidRPr="00C56F21" w:rsidRDefault="00C56F21" w:rsidP="00C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4" w:type="dxa"/>
          </w:tcPr>
          <w:p w:rsidR="00C56F21" w:rsidRPr="00C56F21" w:rsidRDefault="00C56F21" w:rsidP="00C56F21">
            <w:pPr>
              <w:pStyle w:val="21"/>
              <w:shd w:val="clear" w:color="auto" w:fill="auto"/>
              <w:spacing w:line="240" w:lineRule="exact"/>
              <w:rPr>
                <w:b w:val="0"/>
                <w:bCs w:val="0"/>
                <w:sz w:val="24"/>
                <w:szCs w:val="24"/>
              </w:rPr>
            </w:pPr>
            <w:r w:rsidRPr="00C56F21">
              <w:rPr>
                <w:rStyle w:val="2"/>
                <w:b w:val="0"/>
                <w:bCs w:val="0"/>
              </w:rPr>
              <w:t>40,44</w:t>
            </w:r>
          </w:p>
        </w:tc>
      </w:tr>
    </w:tbl>
    <w:p w:rsidR="00C56F21" w:rsidRPr="00C56F21" w:rsidRDefault="00C56F21" w:rsidP="00C56F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6F21" w:rsidRPr="00C5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21"/>
    <w:rsid w:val="00671B3A"/>
    <w:rsid w:val="00C56F21"/>
    <w:rsid w:val="00D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0DEE"/>
  <w15:chartTrackingRefBased/>
  <w15:docId w15:val="{5D2182C9-37CD-4B12-A58A-6A25980C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Не полужирный"/>
    <w:rsid w:val="00C56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C56F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56F21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 Ольга Фёдоровна</dc:creator>
  <cp:keywords/>
  <dc:description/>
  <cp:lastModifiedBy>Миль Ольга Фёдоровна</cp:lastModifiedBy>
  <cp:revision>3</cp:revision>
  <dcterms:created xsi:type="dcterms:W3CDTF">2023-04-17T08:28:00Z</dcterms:created>
  <dcterms:modified xsi:type="dcterms:W3CDTF">2023-04-17T08:40:00Z</dcterms:modified>
</cp:coreProperties>
</file>